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DF484" w14:textId="77777777" w:rsidR="009B2A22" w:rsidRDefault="009B2A22" w:rsidP="009B2A22">
      <w:pPr>
        <w:spacing w:after="0" w:line="240" w:lineRule="auto"/>
        <w:jc w:val="center"/>
        <w:rPr>
          <w:rFonts w:ascii="Arial" w:hAnsi="Arial" w:cs="Arial"/>
        </w:rPr>
      </w:pPr>
    </w:p>
    <w:p w14:paraId="2B148967" w14:textId="77777777" w:rsidR="009B2A22" w:rsidRDefault="009B2A22" w:rsidP="009B2A22">
      <w:pPr>
        <w:spacing w:after="0" w:line="240" w:lineRule="auto"/>
        <w:jc w:val="center"/>
        <w:rPr>
          <w:rFonts w:ascii="Arial" w:hAnsi="Arial" w:cs="Arial"/>
          <w:b/>
          <w:sz w:val="28"/>
          <w:szCs w:val="28"/>
        </w:rPr>
      </w:pPr>
    </w:p>
    <w:p w14:paraId="6C4460AD" w14:textId="55940870" w:rsidR="00046055" w:rsidRPr="009B2A22" w:rsidRDefault="00763E67" w:rsidP="009B2A22">
      <w:pPr>
        <w:spacing w:after="0" w:line="240" w:lineRule="auto"/>
        <w:jc w:val="center"/>
        <w:rPr>
          <w:rFonts w:ascii="Arial" w:hAnsi="Arial" w:cs="Arial"/>
          <w:b/>
          <w:sz w:val="28"/>
          <w:szCs w:val="28"/>
        </w:rPr>
      </w:pPr>
      <w:r w:rsidRPr="009B2A22">
        <w:rPr>
          <w:rFonts w:ascii="Arial" w:hAnsi="Arial" w:cs="Arial"/>
          <w:b/>
          <w:sz w:val="28"/>
          <w:szCs w:val="28"/>
        </w:rPr>
        <w:t>Co-Convenors Report</w:t>
      </w:r>
      <w:r w:rsidR="009B2A22" w:rsidRPr="009B2A22">
        <w:rPr>
          <w:rFonts w:ascii="Arial" w:hAnsi="Arial" w:cs="Arial"/>
          <w:b/>
          <w:sz w:val="28"/>
          <w:szCs w:val="28"/>
        </w:rPr>
        <w:t xml:space="preserve"> to B</w:t>
      </w:r>
      <w:r w:rsidR="009B2A22">
        <w:rPr>
          <w:rFonts w:ascii="Arial" w:hAnsi="Arial" w:cs="Arial"/>
          <w:b/>
          <w:sz w:val="28"/>
          <w:szCs w:val="28"/>
        </w:rPr>
        <w:t xml:space="preserve">iennial </w:t>
      </w:r>
      <w:r w:rsidR="009B2A22" w:rsidRPr="009B2A22">
        <w:rPr>
          <w:rFonts w:ascii="Arial" w:hAnsi="Arial" w:cs="Arial"/>
          <w:b/>
          <w:sz w:val="28"/>
          <w:szCs w:val="28"/>
        </w:rPr>
        <w:t>G</w:t>
      </w:r>
      <w:r w:rsidR="009B2A22">
        <w:rPr>
          <w:rFonts w:ascii="Arial" w:hAnsi="Arial" w:cs="Arial"/>
          <w:b/>
          <w:sz w:val="28"/>
          <w:szCs w:val="28"/>
        </w:rPr>
        <w:t xml:space="preserve">eneral </w:t>
      </w:r>
      <w:r w:rsidR="009B2A22" w:rsidRPr="009B2A22">
        <w:rPr>
          <w:rFonts w:ascii="Arial" w:hAnsi="Arial" w:cs="Arial"/>
          <w:b/>
          <w:sz w:val="28"/>
          <w:szCs w:val="28"/>
        </w:rPr>
        <w:t>M</w:t>
      </w:r>
      <w:r w:rsidR="009B2A22">
        <w:rPr>
          <w:rFonts w:ascii="Arial" w:hAnsi="Arial" w:cs="Arial"/>
          <w:b/>
          <w:sz w:val="28"/>
          <w:szCs w:val="28"/>
        </w:rPr>
        <w:t>eeting</w:t>
      </w:r>
    </w:p>
    <w:p w14:paraId="612148EE" w14:textId="77777777" w:rsidR="009B2A22" w:rsidRDefault="009B2A22" w:rsidP="009B2A22">
      <w:pPr>
        <w:spacing w:after="0" w:line="240" w:lineRule="auto"/>
        <w:jc w:val="center"/>
        <w:rPr>
          <w:rFonts w:ascii="Arial" w:hAnsi="Arial" w:cs="Arial"/>
        </w:rPr>
      </w:pPr>
    </w:p>
    <w:p w14:paraId="6CA400D2" w14:textId="74A10A9E" w:rsidR="00763E67" w:rsidRPr="009B2A22" w:rsidRDefault="00763E67" w:rsidP="009B2A22">
      <w:pPr>
        <w:spacing w:after="0" w:line="240" w:lineRule="auto"/>
        <w:jc w:val="right"/>
        <w:rPr>
          <w:rFonts w:ascii="Arial" w:hAnsi="Arial" w:cs="Arial"/>
        </w:rPr>
      </w:pPr>
      <w:r w:rsidRPr="009B2A22">
        <w:rPr>
          <w:rFonts w:ascii="Arial" w:hAnsi="Arial" w:cs="Arial"/>
        </w:rPr>
        <w:t>Hannah Reeve and Rev Peter Weeks</w:t>
      </w:r>
    </w:p>
    <w:p w14:paraId="4D131554" w14:textId="6AB696DC" w:rsidR="009B2A22" w:rsidRPr="009B2A22" w:rsidRDefault="009B2A22" w:rsidP="009B2A22">
      <w:pPr>
        <w:spacing w:after="0" w:line="240" w:lineRule="auto"/>
        <w:jc w:val="right"/>
        <w:rPr>
          <w:rFonts w:ascii="Arial" w:hAnsi="Arial" w:cs="Arial"/>
        </w:rPr>
      </w:pPr>
      <w:r w:rsidRPr="009B2A22">
        <w:rPr>
          <w:rFonts w:ascii="Arial" w:hAnsi="Arial" w:cs="Arial"/>
        </w:rPr>
        <w:t>5 June 2020</w:t>
      </w:r>
    </w:p>
    <w:p w14:paraId="516A6262" w14:textId="06014C06" w:rsidR="006A7AF8" w:rsidRDefault="006A7AF8" w:rsidP="009B2A22">
      <w:pPr>
        <w:spacing w:after="0" w:line="240" w:lineRule="auto"/>
        <w:jc w:val="center"/>
        <w:rPr>
          <w:rFonts w:ascii="Arial" w:hAnsi="Arial" w:cs="Arial"/>
        </w:rPr>
      </w:pPr>
    </w:p>
    <w:p w14:paraId="0DB0CAEB" w14:textId="77777777" w:rsidR="009B2A22" w:rsidRDefault="009B2A22" w:rsidP="009B2A22">
      <w:pPr>
        <w:spacing w:after="0" w:line="240" w:lineRule="auto"/>
        <w:rPr>
          <w:rFonts w:ascii="Arial" w:hAnsi="Arial" w:cs="Arial"/>
        </w:rPr>
      </w:pPr>
    </w:p>
    <w:p w14:paraId="23A50FD4" w14:textId="268A2C67" w:rsidR="009B2A22" w:rsidRPr="009B2A22" w:rsidRDefault="009B2A22" w:rsidP="009B2A22">
      <w:pPr>
        <w:spacing w:after="0" w:line="240" w:lineRule="auto"/>
        <w:rPr>
          <w:rFonts w:ascii="Arial" w:hAnsi="Arial" w:cs="Arial"/>
        </w:rPr>
      </w:pPr>
      <w:r w:rsidRPr="009B2A22">
        <w:rPr>
          <w:rFonts w:ascii="Arial" w:hAnsi="Arial" w:cs="Arial"/>
        </w:rPr>
        <w:t>It seems such a long time ago since the Brisbane Daring in 2018 when we were elected co-convenors. Much has happened in the following two years</w:t>
      </w:r>
      <w:r>
        <w:rPr>
          <w:rFonts w:ascii="Arial" w:hAnsi="Arial" w:cs="Arial"/>
        </w:rPr>
        <w:t xml:space="preserve"> which is detailed below.</w:t>
      </w:r>
    </w:p>
    <w:p w14:paraId="6D12DE8F" w14:textId="77777777" w:rsidR="009B2A22" w:rsidRPr="009B2A22" w:rsidRDefault="009B2A22" w:rsidP="009B2A22">
      <w:pPr>
        <w:spacing w:after="0" w:line="240" w:lineRule="auto"/>
        <w:jc w:val="center"/>
        <w:rPr>
          <w:rFonts w:ascii="Arial" w:hAnsi="Arial" w:cs="Arial"/>
        </w:rPr>
      </w:pPr>
    </w:p>
    <w:p w14:paraId="4C53F388" w14:textId="0DBDFABE" w:rsidR="009B2A22" w:rsidRPr="00907A62" w:rsidRDefault="009B2A22" w:rsidP="00907A62">
      <w:pPr>
        <w:pStyle w:val="ListParagraph"/>
        <w:numPr>
          <w:ilvl w:val="0"/>
          <w:numId w:val="1"/>
        </w:numPr>
        <w:spacing w:after="120" w:line="240" w:lineRule="auto"/>
        <w:ind w:left="357" w:hanging="357"/>
        <w:rPr>
          <w:rFonts w:ascii="Arial" w:hAnsi="Arial" w:cs="Arial"/>
          <w:b/>
          <w:color w:val="0070C0"/>
        </w:rPr>
      </w:pPr>
      <w:r>
        <w:rPr>
          <w:rFonts w:ascii="Arial" w:hAnsi="Arial" w:cs="Arial"/>
          <w:b/>
          <w:color w:val="0070C0"/>
        </w:rPr>
        <w:t>Marriage in the Uniting Church</w:t>
      </w:r>
    </w:p>
    <w:p w14:paraId="5B515F8E" w14:textId="77777777" w:rsidR="009B2A22" w:rsidRDefault="009B2A22" w:rsidP="009B2A22">
      <w:pPr>
        <w:spacing w:after="0" w:line="240" w:lineRule="auto"/>
        <w:rPr>
          <w:rFonts w:ascii="Arial" w:hAnsi="Arial" w:cs="Arial"/>
        </w:rPr>
      </w:pPr>
      <w:r w:rsidRPr="009B2A22">
        <w:rPr>
          <w:rFonts w:ascii="Arial" w:hAnsi="Arial" w:cs="Arial"/>
        </w:rPr>
        <w:t>Just a month after Daring the Uniting Church Assembly approved an alternate definition of marriage (“between two people”), and authori</w:t>
      </w:r>
      <w:r>
        <w:rPr>
          <w:rFonts w:ascii="Arial" w:hAnsi="Arial" w:cs="Arial"/>
        </w:rPr>
        <w:t>s</w:t>
      </w:r>
      <w:r w:rsidRPr="009B2A22">
        <w:rPr>
          <w:rFonts w:ascii="Arial" w:hAnsi="Arial" w:cs="Arial"/>
        </w:rPr>
        <w:t xml:space="preserve">ed the preparation of a revised liturgy reflecting the new definition. </w:t>
      </w:r>
      <w:r>
        <w:rPr>
          <w:rFonts w:ascii="Arial" w:hAnsi="Arial" w:cs="Arial"/>
        </w:rPr>
        <w:t xml:space="preserve">Both of us were Assembly members from our Synods. </w:t>
      </w:r>
      <w:r w:rsidRPr="009B2A22">
        <w:rPr>
          <w:rFonts w:ascii="Arial" w:hAnsi="Arial" w:cs="Arial"/>
        </w:rPr>
        <w:t>This was an exhausting, emotional process for all involved, with daily sessions dedicated to the topic either in working groups or plenary sessions. The decision came at the very end of the week</w:t>
      </w:r>
      <w:r>
        <w:rPr>
          <w:rFonts w:ascii="Arial" w:hAnsi="Arial" w:cs="Arial"/>
        </w:rPr>
        <w:t xml:space="preserve">. </w:t>
      </w:r>
    </w:p>
    <w:p w14:paraId="2F08146B" w14:textId="77777777" w:rsidR="009B2A22" w:rsidRDefault="009B2A22" w:rsidP="009B2A22">
      <w:pPr>
        <w:spacing w:after="0" w:line="240" w:lineRule="auto"/>
        <w:rPr>
          <w:rFonts w:ascii="Arial" w:hAnsi="Arial" w:cs="Arial"/>
        </w:rPr>
      </w:pPr>
    </w:p>
    <w:p w14:paraId="7FCAA193" w14:textId="3DC7313E" w:rsidR="009B2A22" w:rsidRDefault="009B2A22" w:rsidP="009B2A22">
      <w:pPr>
        <w:spacing w:after="0" w:line="240" w:lineRule="auto"/>
        <w:rPr>
          <w:rFonts w:ascii="Arial" w:hAnsi="Arial" w:cs="Arial"/>
        </w:rPr>
      </w:pPr>
      <w:r w:rsidRPr="009B2A22">
        <w:rPr>
          <w:rFonts w:ascii="Arial" w:hAnsi="Arial" w:cs="Arial"/>
        </w:rPr>
        <w:t xml:space="preserve">While Uniting Church ministers and congregations are free to operate under the previous definition (“between a man and a woman”), UNA welcomes the change. Note: this does not mean that there is one rite for opposite-sex marriages and a separate one for same-sex couples. Those who choose to operate under the “two people” definition will use the same rite for all weddings. Local Church Councils </w:t>
      </w:r>
      <w:r w:rsidR="00907A62">
        <w:rPr>
          <w:rFonts w:ascii="Arial" w:hAnsi="Arial" w:cs="Arial"/>
        </w:rPr>
        <w:t>get to</w:t>
      </w:r>
      <w:r w:rsidRPr="009B2A22">
        <w:rPr>
          <w:rFonts w:ascii="Arial" w:hAnsi="Arial" w:cs="Arial"/>
        </w:rPr>
        <w:t xml:space="preserve"> make </w:t>
      </w:r>
      <w:r w:rsidR="00907A62">
        <w:rPr>
          <w:rFonts w:ascii="Arial" w:hAnsi="Arial" w:cs="Arial"/>
        </w:rPr>
        <w:t xml:space="preserve">the </w:t>
      </w:r>
      <w:r w:rsidRPr="009B2A22">
        <w:rPr>
          <w:rFonts w:ascii="Arial" w:hAnsi="Arial" w:cs="Arial"/>
        </w:rPr>
        <w:t>decision about whether marriages under the new definition can be conducted in their churches.</w:t>
      </w:r>
    </w:p>
    <w:p w14:paraId="3B5D7E00" w14:textId="77777777" w:rsidR="009B2A22" w:rsidRPr="009B2A22" w:rsidRDefault="009B2A22" w:rsidP="009B2A22">
      <w:pPr>
        <w:spacing w:after="0" w:line="240" w:lineRule="auto"/>
        <w:rPr>
          <w:rFonts w:ascii="Arial" w:hAnsi="Arial" w:cs="Arial"/>
        </w:rPr>
      </w:pPr>
    </w:p>
    <w:p w14:paraId="5E988CA4" w14:textId="5424C2CF" w:rsidR="009B2A22" w:rsidRPr="009B2A22" w:rsidRDefault="009B2A22" w:rsidP="009B2A22">
      <w:pPr>
        <w:spacing w:after="0" w:line="240" w:lineRule="auto"/>
        <w:rPr>
          <w:rFonts w:ascii="Arial" w:hAnsi="Arial" w:cs="Arial"/>
        </w:rPr>
      </w:pPr>
      <w:r w:rsidRPr="009B2A22">
        <w:rPr>
          <w:rFonts w:ascii="Arial" w:hAnsi="Arial" w:cs="Arial"/>
        </w:rPr>
        <w:t>Since the last Daring, both co-convenors have</w:t>
      </w:r>
      <w:r w:rsidR="00907A62">
        <w:rPr>
          <w:rFonts w:ascii="Arial" w:hAnsi="Arial" w:cs="Arial"/>
        </w:rPr>
        <w:t xml:space="preserve"> </w:t>
      </w:r>
      <w:r w:rsidRPr="009B2A22">
        <w:rPr>
          <w:rFonts w:ascii="Arial" w:hAnsi="Arial" w:cs="Arial"/>
        </w:rPr>
        <w:t xml:space="preserve">married </w:t>
      </w:r>
      <w:r w:rsidR="00907A62">
        <w:rPr>
          <w:rFonts w:ascii="Arial" w:hAnsi="Arial" w:cs="Arial"/>
        </w:rPr>
        <w:t xml:space="preserve">their long-term partners </w:t>
      </w:r>
      <w:r w:rsidRPr="009B2A22">
        <w:rPr>
          <w:rFonts w:ascii="Arial" w:hAnsi="Arial" w:cs="Arial"/>
        </w:rPr>
        <w:t>according to the new rites</w:t>
      </w:r>
      <w:r w:rsidR="00907A62">
        <w:rPr>
          <w:rFonts w:ascii="Arial" w:hAnsi="Arial" w:cs="Arial"/>
        </w:rPr>
        <w:t xml:space="preserve"> and have appreciated hearing the stories of weddings around Australia.</w:t>
      </w:r>
    </w:p>
    <w:p w14:paraId="2B69E26D" w14:textId="77777777" w:rsidR="008853FF" w:rsidRPr="009B2A22" w:rsidRDefault="008853FF" w:rsidP="009B2A22">
      <w:pPr>
        <w:pStyle w:val="ListParagraph"/>
        <w:spacing w:after="0" w:line="240" w:lineRule="auto"/>
        <w:ind w:left="360"/>
        <w:rPr>
          <w:rFonts w:ascii="Arial" w:hAnsi="Arial" w:cs="Arial"/>
          <w:b/>
          <w:color w:val="0070C0"/>
        </w:rPr>
      </w:pPr>
    </w:p>
    <w:p w14:paraId="2342EAB8" w14:textId="3A0768CF" w:rsidR="009B2A22" w:rsidRPr="00907A62" w:rsidRDefault="009B2A22" w:rsidP="00907A62">
      <w:pPr>
        <w:pStyle w:val="ListParagraph"/>
        <w:numPr>
          <w:ilvl w:val="0"/>
          <w:numId w:val="1"/>
        </w:numPr>
        <w:spacing w:after="120" w:line="240" w:lineRule="auto"/>
        <w:ind w:left="357" w:hanging="357"/>
        <w:rPr>
          <w:rFonts w:ascii="Arial" w:hAnsi="Arial" w:cs="Arial"/>
          <w:b/>
          <w:color w:val="0070C0"/>
        </w:rPr>
      </w:pPr>
      <w:r>
        <w:rPr>
          <w:rFonts w:ascii="Arial" w:hAnsi="Arial" w:cs="Arial"/>
          <w:b/>
          <w:color w:val="0070C0"/>
        </w:rPr>
        <w:t>Church Apology for Past Treatment of LGBTIQ Australians</w:t>
      </w:r>
    </w:p>
    <w:p w14:paraId="0B2A7DFA" w14:textId="3AD36822" w:rsidR="009B2A22" w:rsidRPr="009B2A22" w:rsidRDefault="009B2A22" w:rsidP="009B2A22">
      <w:pPr>
        <w:spacing w:after="0" w:line="240" w:lineRule="auto"/>
        <w:rPr>
          <w:rFonts w:ascii="Arial" w:hAnsi="Arial" w:cs="Arial"/>
        </w:rPr>
      </w:pPr>
      <w:r w:rsidRPr="009B2A22">
        <w:rPr>
          <w:rFonts w:ascii="Arial" w:hAnsi="Arial" w:cs="Arial"/>
        </w:rPr>
        <w:t xml:space="preserve">A proposal to begin a process towards an Assembly Apology </w:t>
      </w:r>
      <w:r w:rsidR="00907A62">
        <w:rPr>
          <w:rFonts w:ascii="Arial" w:hAnsi="Arial" w:cs="Arial"/>
        </w:rPr>
        <w:t xml:space="preserve">was tabled at the </w:t>
      </w:r>
      <w:r w:rsidRPr="009B2A22">
        <w:rPr>
          <w:rFonts w:ascii="Arial" w:hAnsi="Arial" w:cs="Arial"/>
        </w:rPr>
        <w:t>Assembly</w:t>
      </w:r>
      <w:r w:rsidR="00907A62">
        <w:rPr>
          <w:rFonts w:ascii="Arial" w:hAnsi="Arial" w:cs="Arial"/>
        </w:rPr>
        <w:t xml:space="preserve"> and </w:t>
      </w:r>
      <w:r w:rsidRPr="009B2A22">
        <w:rPr>
          <w:rFonts w:ascii="Arial" w:hAnsi="Arial" w:cs="Arial"/>
        </w:rPr>
        <w:t xml:space="preserve">referred to the Standing Committee. </w:t>
      </w:r>
      <w:r>
        <w:rPr>
          <w:rFonts w:ascii="Arial" w:hAnsi="Arial" w:cs="Arial"/>
        </w:rPr>
        <w:t xml:space="preserve">This proposal to form a working group </w:t>
      </w:r>
      <w:r w:rsidR="00907A62">
        <w:rPr>
          <w:rFonts w:ascii="Arial" w:hAnsi="Arial" w:cs="Arial"/>
        </w:rPr>
        <w:t xml:space="preserve">to explore this further </w:t>
      </w:r>
      <w:r>
        <w:rPr>
          <w:rFonts w:ascii="Arial" w:hAnsi="Arial" w:cs="Arial"/>
        </w:rPr>
        <w:t xml:space="preserve">was agreed and </w:t>
      </w:r>
      <w:r w:rsidRPr="009B2A22">
        <w:rPr>
          <w:rFonts w:ascii="Arial" w:hAnsi="Arial" w:cs="Arial"/>
        </w:rPr>
        <w:t>Warren Talbot has been working on this on our behalf, and there are more details in his report. We are hopeful that a meaningful Apology will be presented and approved by Assembly 2024.</w:t>
      </w:r>
    </w:p>
    <w:p w14:paraId="6DBD0460" w14:textId="77777777" w:rsidR="006119EE" w:rsidRPr="009B2A22" w:rsidRDefault="006119EE" w:rsidP="009B2A22">
      <w:pPr>
        <w:spacing w:after="0" w:line="240" w:lineRule="auto"/>
        <w:rPr>
          <w:rFonts w:ascii="Arial" w:hAnsi="Arial" w:cs="Arial"/>
        </w:rPr>
      </w:pPr>
    </w:p>
    <w:p w14:paraId="3B50EBAE" w14:textId="38F29507" w:rsidR="00907A62" w:rsidRPr="00907A62" w:rsidRDefault="00907A62" w:rsidP="00907A62">
      <w:pPr>
        <w:pStyle w:val="ListParagraph"/>
        <w:numPr>
          <w:ilvl w:val="0"/>
          <w:numId w:val="1"/>
        </w:numPr>
        <w:spacing w:after="120" w:line="240" w:lineRule="auto"/>
        <w:ind w:left="357" w:hanging="357"/>
        <w:rPr>
          <w:rFonts w:ascii="Arial" w:hAnsi="Arial" w:cs="Arial"/>
          <w:b/>
          <w:color w:val="0070C0"/>
        </w:rPr>
      </w:pPr>
      <w:r>
        <w:rPr>
          <w:rFonts w:ascii="Arial" w:hAnsi="Arial" w:cs="Arial"/>
          <w:b/>
          <w:color w:val="0070C0"/>
        </w:rPr>
        <w:t>Open and Affirming Congregations</w:t>
      </w:r>
    </w:p>
    <w:p w14:paraId="2A6E4F20" w14:textId="5178CAB2" w:rsidR="00907A62" w:rsidRPr="009B2A22" w:rsidRDefault="00907A62" w:rsidP="00907A62">
      <w:pPr>
        <w:spacing w:after="0" w:line="240" w:lineRule="auto"/>
        <w:rPr>
          <w:rFonts w:ascii="Arial" w:hAnsi="Arial" w:cs="Arial"/>
        </w:rPr>
      </w:pPr>
      <w:r w:rsidRPr="009B2A22">
        <w:rPr>
          <w:rFonts w:ascii="Arial" w:hAnsi="Arial" w:cs="Arial"/>
        </w:rPr>
        <w:t xml:space="preserve">We were very excited to be able to launch this comprehensive set of resources put together by a team led by Rev Rod </w:t>
      </w:r>
      <w:proofErr w:type="spellStart"/>
      <w:r w:rsidRPr="009B2A22">
        <w:rPr>
          <w:rFonts w:ascii="Arial" w:hAnsi="Arial" w:cs="Arial"/>
        </w:rPr>
        <w:t>Pattenden</w:t>
      </w:r>
      <w:proofErr w:type="spellEnd"/>
      <w:r>
        <w:rPr>
          <w:rFonts w:ascii="Arial" w:hAnsi="Arial" w:cs="Arial"/>
        </w:rPr>
        <w:t xml:space="preserve"> in 2019.</w:t>
      </w:r>
      <w:r w:rsidRPr="009B2A22">
        <w:rPr>
          <w:rFonts w:ascii="Arial" w:hAnsi="Arial" w:cs="Arial"/>
        </w:rPr>
        <w:t xml:space="preserve"> A formal launch took place at the Synod of NSW/ACT, with a follow-up promotion at the Synod of </w:t>
      </w:r>
      <w:proofErr w:type="spellStart"/>
      <w:r w:rsidRPr="009B2A22">
        <w:rPr>
          <w:rFonts w:ascii="Arial" w:hAnsi="Arial" w:cs="Arial"/>
        </w:rPr>
        <w:t>VicTas</w:t>
      </w:r>
      <w:proofErr w:type="spellEnd"/>
      <w:r>
        <w:rPr>
          <w:rFonts w:ascii="Arial" w:hAnsi="Arial" w:cs="Arial"/>
        </w:rPr>
        <w:t xml:space="preserve"> and a launch in Queensland with Equal Voices. We hope all those attending Daring take the opportunity to engage with the resources and look at ways to encourage their church or other congregations to explore what it means to be open and affirming.</w:t>
      </w:r>
    </w:p>
    <w:p w14:paraId="0E539E2D" w14:textId="77777777" w:rsidR="00907A62" w:rsidRPr="00907A62" w:rsidRDefault="00907A62" w:rsidP="00907A62">
      <w:pPr>
        <w:spacing w:after="0" w:line="240" w:lineRule="auto"/>
        <w:rPr>
          <w:rFonts w:ascii="Arial" w:hAnsi="Arial" w:cs="Arial"/>
          <w:b/>
          <w:color w:val="0070C0"/>
        </w:rPr>
      </w:pPr>
    </w:p>
    <w:p w14:paraId="217AAF3A" w14:textId="0DBE7BEA" w:rsidR="009B2A22" w:rsidRPr="00907A62" w:rsidRDefault="00907A62" w:rsidP="00907A62">
      <w:pPr>
        <w:pStyle w:val="ListParagraph"/>
        <w:numPr>
          <w:ilvl w:val="0"/>
          <w:numId w:val="1"/>
        </w:numPr>
        <w:spacing w:after="120" w:line="240" w:lineRule="auto"/>
        <w:ind w:left="357" w:hanging="357"/>
        <w:rPr>
          <w:rFonts w:ascii="Arial" w:hAnsi="Arial" w:cs="Arial"/>
          <w:b/>
          <w:color w:val="0070C0"/>
        </w:rPr>
      </w:pPr>
      <w:r>
        <w:rPr>
          <w:rFonts w:ascii="Arial" w:hAnsi="Arial" w:cs="Arial"/>
          <w:b/>
          <w:color w:val="0070C0"/>
        </w:rPr>
        <w:t xml:space="preserve">Response to </w:t>
      </w:r>
      <w:r w:rsidR="009B2A22">
        <w:rPr>
          <w:rFonts w:ascii="Arial" w:hAnsi="Arial" w:cs="Arial"/>
          <w:b/>
          <w:color w:val="0070C0"/>
        </w:rPr>
        <w:t xml:space="preserve">Religious Discrimination </w:t>
      </w:r>
      <w:r>
        <w:rPr>
          <w:rFonts w:ascii="Arial" w:hAnsi="Arial" w:cs="Arial"/>
          <w:b/>
          <w:color w:val="0070C0"/>
        </w:rPr>
        <w:t>bills</w:t>
      </w:r>
    </w:p>
    <w:p w14:paraId="0B3ECB1E" w14:textId="77777777" w:rsidR="00907A62" w:rsidRDefault="009B2A22" w:rsidP="009B2A22">
      <w:pPr>
        <w:spacing w:after="0" w:line="240" w:lineRule="auto"/>
        <w:rPr>
          <w:rFonts w:ascii="Arial" w:hAnsi="Arial" w:cs="Arial"/>
        </w:rPr>
      </w:pPr>
      <w:r w:rsidRPr="009B2A22">
        <w:rPr>
          <w:rFonts w:ascii="Arial" w:hAnsi="Arial" w:cs="Arial"/>
        </w:rPr>
        <w:t>Much energy has been expended</w:t>
      </w:r>
      <w:r w:rsidR="00907A62">
        <w:rPr>
          <w:rFonts w:ascii="Arial" w:hAnsi="Arial" w:cs="Arial"/>
        </w:rPr>
        <w:t xml:space="preserve"> </w:t>
      </w:r>
      <w:r w:rsidRPr="009B2A22">
        <w:rPr>
          <w:rFonts w:ascii="Arial" w:hAnsi="Arial" w:cs="Arial"/>
        </w:rPr>
        <w:t xml:space="preserve">in making submissions and representations to the Government and Members of Parliament regarding the Government’s proposed </w:t>
      </w:r>
      <w:r w:rsidR="00907A62">
        <w:rPr>
          <w:rFonts w:ascii="Arial" w:hAnsi="Arial" w:cs="Arial"/>
        </w:rPr>
        <w:t>Religious Freedom Bill and expressing our concerns that this gives religious groups f</w:t>
      </w:r>
      <w:r w:rsidRPr="009B2A22">
        <w:rPr>
          <w:rFonts w:ascii="Arial" w:hAnsi="Arial" w:cs="Arial"/>
        </w:rPr>
        <w:t xml:space="preserve">reedom to </w:t>
      </w:r>
      <w:r w:rsidR="00907A62">
        <w:rPr>
          <w:rFonts w:ascii="Arial" w:hAnsi="Arial" w:cs="Arial"/>
        </w:rPr>
        <w:t>discriminate including towards LGBTIQ+ people.</w:t>
      </w:r>
      <w:r w:rsidRPr="009B2A22">
        <w:rPr>
          <w:rFonts w:ascii="Arial" w:hAnsi="Arial" w:cs="Arial"/>
        </w:rPr>
        <w:t xml:space="preserve"> </w:t>
      </w:r>
      <w:r w:rsidR="00907A62">
        <w:rPr>
          <w:rFonts w:ascii="Arial" w:hAnsi="Arial" w:cs="Arial"/>
        </w:rPr>
        <w:t xml:space="preserve">Thank you to Jason Masters for organising letters to be sent to every members of Parliament and leading these efforts. </w:t>
      </w:r>
    </w:p>
    <w:p w14:paraId="2614BD78" w14:textId="77777777" w:rsidR="00907A62" w:rsidRDefault="00907A62" w:rsidP="009B2A22">
      <w:pPr>
        <w:spacing w:after="0" w:line="240" w:lineRule="auto"/>
        <w:rPr>
          <w:rFonts w:ascii="Arial" w:hAnsi="Arial" w:cs="Arial"/>
        </w:rPr>
      </w:pPr>
    </w:p>
    <w:p w14:paraId="1B64E7D9" w14:textId="3C1A720D" w:rsidR="00907A62" w:rsidRPr="00907A62" w:rsidRDefault="009B2A22" w:rsidP="00907A62">
      <w:pPr>
        <w:spacing w:after="0" w:line="240" w:lineRule="auto"/>
        <w:rPr>
          <w:rFonts w:ascii="Arial" w:hAnsi="Arial" w:cs="Arial"/>
        </w:rPr>
      </w:pPr>
      <w:r w:rsidRPr="009B2A22">
        <w:rPr>
          <w:rFonts w:ascii="Arial" w:hAnsi="Arial" w:cs="Arial"/>
        </w:rPr>
        <w:lastRenderedPageBreak/>
        <w:t>Official submissions have been sent to the Parliamentary Inquiry, both by UNA and by the Assembly. In Melbourne, Peter was invited to meet with the Shadow Attorney-General to present UNA’s position, and also spoke at a rally opposing the Bill.</w:t>
      </w:r>
      <w:r>
        <w:rPr>
          <w:rFonts w:ascii="Arial" w:hAnsi="Arial" w:cs="Arial"/>
        </w:rPr>
        <w:t xml:space="preserve"> Hannah also was in contact with the UCA Assembly team to ensure the concerns of LGBTIQ people where communicated and considered as part of a wider UCA response.</w:t>
      </w:r>
    </w:p>
    <w:p w14:paraId="5D2FB736" w14:textId="77777777" w:rsidR="009B2A22" w:rsidRPr="009B2A22" w:rsidRDefault="009B2A22" w:rsidP="009B2A22">
      <w:pPr>
        <w:spacing w:after="0" w:line="240" w:lineRule="auto"/>
        <w:rPr>
          <w:rFonts w:ascii="Arial" w:hAnsi="Arial" w:cs="Arial"/>
          <w:b/>
          <w:color w:val="0070C0"/>
        </w:rPr>
      </w:pPr>
    </w:p>
    <w:p w14:paraId="68C91960" w14:textId="66184239" w:rsidR="009B2A22" w:rsidRPr="00907A62" w:rsidRDefault="009B2A22" w:rsidP="00907A62">
      <w:pPr>
        <w:pStyle w:val="ListParagraph"/>
        <w:numPr>
          <w:ilvl w:val="0"/>
          <w:numId w:val="1"/>
        </w:numPr>
        <w:spacing w:after="120" w:line="240" w:lineRule="auto"/>
        <w:ind w:left="357" w:hanging="357"/>
        <w:rPr>
          <w:rFonts w:ascii="Arial" w:hAnsi="Arial" w:cs="Arial"/>
          <w:b/>
          <w:color w:val="0070C0"/>
        </w:rPr>
      </w:pPr>
      <w:r>
        <w:rPr>
          <w:rFonts w:ascii="Arial" w:hAnsi="Arial" w:cs="Arial"/>
          <w:b/>
          <w:color w:val="0070C0"/>
        </w:rPr>
        <w:t>UnitingCare Australia</w:t>
      </w:r>
    </w:p>
    <w:p w14:paraId="403A2181" w14:textId="3BB24B92" w:rsidR="009B2A22" w:rsidRDefault="009B2A22" w:rsidP="009B2A22">
      <w:pPr>
        <w:spacing w:after="0" w:line="240" w:lineRule="auto"/>
        <w:rPr>
          <w:rFonts w:ascii="Arial" w:hAnsi="Arial" w:cs="Arial"/>
        </w:rPr>
      </w:pPr>
      <w:r w:rsidRPr="009B2A22">
        <w:rPr>
          <w:rFonts w:ascii="Arial" w:hAnsi="Arial" w:cs="Arial"/>
        </w:rPr>
        <w:t>As you will read in Warren’s report, there is a good working relationship between us and UnitingCare as consultation continues towards a nationally consistent policy around LGBTIQ+ people. We wish to extend our gratitude to Warren for his work on this</w:t>
      </w:r>
      <w:r w:rsidR="00907A62">
        <w:rPr>
          <w:rFonts w:ascii="Arial" w:hAnsi="Arial" w:cs="Arial"/>
        </w:rPr>
        <w:t>.</w:t>
      </w:r>
    </w:p>
    <w:p w14:paraId="17EA74D0" w14:textId="18900FDB" w:rsidR="00907A62" w:rsidRDefault="00907A62" w:rsidP="009B2A22">
      <w:pPr>
        <w:spacing w:after="0" w:line="240" w:lineRule="auto"/>
        <w:rPr>
          <w:rFonts w:ascii="Arial" w:hAnsi="Arial" w:cs="Arial"/>
        </w:rPr>
      </w:pPr>
    </w:p>
    <w:p w14:paraId="3B7C8566" w14:textId="60D99066" w:rsidR="00907A62" w:rsidRPr="00907A62" w:rsidRDefault="00907A62" w:rsidP="00907A62">
      <w:pPr>
        <w:pStyle w:val="ListParagraph"/>
        <w:numPr>
          <w:ilvl w:val="0"/>
          <w:numId w:val="1"/>
        </w:numPr>
        <w:spacing w:after="120" w:line="240" w:lineRule="auto"/>
        <w:ind w:left="357" w:hanging="357"/>
        <w:rPr>
          <w:rFonts w:ascii="Arial" w:hAnsi="Arial" w:cs="Arial"/>
          <w:b/>
          <w:color w:val="0070C0"/>
        </w:rPr>
      </w:pPr>
      <w:r w:rsidRPr="00907A62">
        <w:rPr>
          <w:rFonts w:ascii="Arial" w:hAnsi="Arial" w:cs="Arial"/>
          <w:b/>
          <w:color w:val="0070C0"/>
        </w:rPr>
        <w:t>Daring 2020</w:t>
      </w:r>
    </w:p>
    <w:p w14:paraId="7EB991C0" w14:textId="586AD35F" w:rsidR="00907A62" w:rsidRPr="009B2A22" w:rsidRDefault="00907A62" w:rsidP="009B2A22">
      <w:pPr>
        <w:spacing w:after="0" w:line="240" w:lineRule="auto"/>
        <w:rPr>
          <w:rFonts w:ascii="Arial" w:hAnsi="Arial" w:cs="Arial"/>
        </w:rPr>
      </w:pPr>
      <w:r>
        <w:rPr>
          <w:rFonts w:ascii="Arial" w:hAnsi="Arial" w:cs="Arial"/>
        </w:rPr>
        <w:t>The team from South Australia worked hard to put together in Daring Conference for 2020 which was due to meet in Adelaide over this June long weekend. Unfortunately, in March we had to make the decision to postpone the event until 2021 due to COVID-19. Thanks to their initiative, we look forward to the special Daring Online event</w:t>
      </w:r>
      <w:r w:rsidR="00584D82">
        <w:rPr>
          <w:rFonts w:ascii="Arial" w:hAnsi="Arial" w:cs="Arial"/>
        </w:rPr>
        <w:t xml:space="preserve">. </w:t>
      </w:r>
      <w:bookmarkStart w:id="0" w:name="_GoBack"/>
      <w:bookmarkEnd w:id="0"/>
      <w:r>
        <w:rPr>
          <w:rFonts w:ascii="Arial" w:hAnsi="Arial" w:cs="Arial"/>
        </w:rPr>
        <w:t xml:space="preserve">Thank you to the Unity &amp; Friends team in Adelaide and especially to Melissa </w:t>
      </w:r>
      <w:proofErr w:type="spellStart"/>
      <w:r>
        <w:rPr>
          <w:rFonts w:ascii="Arial" w:hAnsi="Arial" w:cs="Arial"/>
        </w:rPr>
        <w:t>Krollig</w:t>
      </w:r>
      <w:proofErr w:type="spellEnd"/>
      <w:r>
        <w:rPr>
          <w:rFonts w:ascii="Arial" w:hAnsi="Arial" w:cs="Arial"/>
        </w:rPr>
        <w:t>. We look forward to be able to meet in person in 2021.</w:t>
      </w:r>
    </w:p>
    <w:p w14:paraId="481D4B31" w14:textId="2C1B6D29" w:rsidR="009B2A22" w:rsidRDefault="009B2A22" w:rsidP="009B2A22">
      <w:pPr>
        <w:spacing w:after="0" w:line="240" w:lineRule="auto"/>
        <w:rPr>
          <w:rFonts w:ascii="Arial" w:hAnsi="Arial" w:cs="Arial"/>
        </w:rPr>
      </w:pPr>
    </w:p>
    <w:p w14:paraId="3337938A" w14:textId="56F2006D" w:rsidR="009B2A22" w:rsidRPr="00907A62" w:rsidRDefault="00907A62" w:rsidP="00907A62">
      <w:pPr>
        <w:pStyle w:val="ListParagraph"/>
        <w:numPr>
          <w:ilvl w:val="0"/>
          <w:numId w:val="1"/>
        </w:numPr>
        <w:spacing w:after="120" w:line="240" w:lineRule="auto"/>
        <w:ind w:left="357" w:hanging="357"/>
        <w:rPr>
          <w:rFonts w:ascii="Arial" w:hAnsi="Arial" w:cs="Arial"/>
          <w:b/>
          <w:color w:val="0070C0"/>
        </w:rPr>
      </w:pPr>
      <w:r>
        <w:rPr>
          <w:rFonts w:ascii="Arial" w:hAnsi="Arial" w:cs="Arial"/>
          <w:b/>
          <w:color w:val="0070C0"/>
        </w:rPr>
        <w:t>A Final Note</w:t>
      </w:r>
    </w:p>
    <w:p w14:paraId="033CF252" w14:textId="38C64928" w:rsidR="00907A62" w:rsidRDefault="009B2A22" w:rsidP="009B2A22">
      <w:pPr>
        <w:spacing w:after="0" w:line="240" w:lineRule="auto"/>
        <w:rPr>
          <w:rFonts w:ascii="Arial" w:hAnsi="Arial" w:cs="Arial"/>
        </w:rPr>
      </w:pPr>
      <w:r w:rsidRPr="009B2A22">
        <w:rPr>
          <w:rFonts w:ascii="Arial" w:hAnsi="Arial" w:cs="Arial"/>
        </w:rPr>
        <w:t xml:space="preserve">It has been a privilege to serve as co-convenors over these two years. </w:t>
      </w:r>
      <w:r w:rsidR="00907A62" w:rsidRPr="009B2A22">
        <w:rPr>
          <w:rFonts w:ascii="Arial" w:hAnsi="Arial" w:cs="Arial"/>
        </w:rPr>
        <w:t xml:space="preserve">Personal circumstances mean that neither of us are able to offer ourselves to continue in the role. </w:t>
      </w:r>
    </w:p>
    <w:p w14:paraId="3E6B4254" w14:textId="77777777" w:rsidR="00907A62" w:rsidRDefault="00907A62" w:rsidP="009B2A22">
      <w:pPr>
        <w:spacing w:after="0" w:line="240" w:lineRule="auto"/>
        <w:rPr>
          <w:rFonts w:ascii="Arial" w:hAnsi="Arial" w:cs="Arial"/>
        </w:rPr>
      </w:pPr>
    </w:p>
    <w:p w14:paraId="55E18DA0" w14:textId="6C3EAB7D" w:rsidR="00907A62" w:rsidRDefault="00907A62" w:rsidP="009B2A22">
      <w:pPr>
        <w:spacing w:after="0" w:line="240" w:lineRule="auto"/>
        <w:rPr>
          <w:rFonts w:ascii="Arial" w:hAnsi="Arial" w:cs="Arial"/>
        </w:rPr>
      </w:pPr>
      <w:r>
        <w:rPr>
          <w:rFonts w:ascii="Arial" w:hAnsi="Arial" w:cs="Arial"/>
        </w:rPr>
        <w:t>Thank you to all of the UNA Executive team for all their hard work in the very busy two years and for all we got done in that team.</w:t>
      </w:r>
      <w:r w:rsidRPr="00907A62">
        <w:rPr>
          <w:rFonts w:ascii="Arial" w:hAnsi="Arial" w:cs="Arial"/>
        </w:rPr>
        <w:t xml:space="preserve"> </w:t>
      </w:r>
      <w:r w:rsidRPr="009B2A22">
        <w:rPr>
          <w:rFonts w:ascii="Arial" w:hAnsi="Arial" w:cs="Arial"/>
        </w:rPr>
        <w:t>We pray God’s blessing on the new co-convenors and on the ongoing work of the executive on behalf of us all.</w:t>
      </w:r>
    </w:p>
    <w:p w14:paraId="1593ABB7" w14:textId="77777777" w:rsidR="00907A62" w:rsidRDefault="00907A62" w:rsidP="009B2A22">
      <w:pPr>
        <w:spacing w:after="0" w:line="240" w:lineRule="auto"/>
        <w:rPr>
          <w:rFonts w:ascii="Arial" w:hAnsi="Arial" w:cs="Arial"/>
        </w:rPr>
      </w:pPr>
    </w:p>
    <w:p w14:paraId="3920BCF0" w14:textId="77777777" w:rsidR="00907A62" w:rsidRPr="009B2A22" w:rsidRDefault="00907A62">
      <w:pPr>
        <w:spacing w:after="0" w:line="240" w:lineRule="auto"/>
        <w:rPr>
          <w:rFonts w:ascii="Arial" w:hAnsi="Arial" w:cs="Arial"/>
        </w:rPr>
      </w:pPr>
    </w:p>
    <w:sectPr w:rsidR="00907A62" w:rsidRPr="009B2A22" w:rsidSect="009B2A22">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5BFE8" w14:textId="77777777" w:rsidR="00A61CFD" w:rsidRDefault="00A61CFD" w:rsidP="009B2A22">
      <w:pPr>
        <w:spacing w:after="0" w:line="240" w:lineRule="auto"/>
      </w:pPr>
      <w:r>
        <w:separator/>
      </w:r>
    </w:p>
  </w:endnote>
  <w:endnote w:type="continuationSeparator" w:id="0">
    <w:p w14:paraId="42D3C565" w14:textId="77777777" w:rsidR="00A61CFD" w:rsidRDefault="00A61CFD" w:rsidP="009B2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0C313" w14:textId="77777777" w:rsidR="00A61CFD" w:rsidRDefault="00A61CFD" w:rsidP="009B2A22">
      <w:pPr>
        <w:spacing w:after="0" w:line="240" w:lineRule="auto"/>
      </w:pPr>
      <w:r>
        <w:separator/>
      </w:r>
    </w:p>
  </w:footnote>
  <w:footnote w:type="continuationSeparator" w:id="0">
    <w:p w14:paraId="4EE38C04" w14:textId="77777777" w:rsidR="00A61CFD" w:rsidRDefault="00A61CFD" w:rsidP="009B2A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07B23" w14:textId="2F79252D" w:rsidR="009B2A22" w:rsidRPr="009B2A22" w:rsidRDefault="009B2A22" w:rsidP="009B2A22">
    <w:pPr>
      <w:spacing w:after="0" w:line="240" w:lineRule="auto"/>
      <w:jc w:val="center"/>
      <w:rPr>
        <w:rFonts w:ascii="Arial" w:hAnsi="Arial" w:cs="Arial"/>
      </w:rPr>
    </w:pPr>
    <w:r w:rsidRPr="009B2A22">
      <w:rPr>
        <w:rFonts w:ascii="Arial" w:hAnsi="Arial" w:cs="Arial"/>
        <w:noProof/>
      </w:rPr>
      <w:drawing>
        <wp:inline distT="0" distB="0" distL="0" distR="0" wp14:anchorId="3730499A" wp14:editId="52847422">
          <wp:extent cx="896341" cy="896341"/>
          <wp:effectExtent l="0" t="0" r="0" b="0"/>
          <wp:docPr id="2" name="Picture 2" descr="C:\Users\Warren\Searches\Pictures\Pitt street - brochure options\Logo colo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arren\Searches\Pictures\Pitt street - brochure options\Logo color.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9756" cy="899756"/>
                  </a:xfrm>
                  <a:prstGeom prst="rect">
                    <a:avLst/>
                  </a:prstGeom>
                  <a:noFill/>
                  <a:ln>
                    <a:noFill/>
                  </a:ln>
                </pic:spPr>
              </pic:pic>
            </a:graphicData>
          </a:graphic>
        </wp:inline>
      </w:drawing>
    </w:r>
    <w:r w:rsidRPr="009B2A22">
      <w:rPr>
        <w:rFonts w:ascii="Arial" w:hAnsi="Arial" w:cs="Arial"/>
        <w:noProof/>
      </w:rPr>
      <w:drawing>
        <wp:inline distT="0" distB="0" distL="0" distR="0" wp14:anchorId="3E68185D" wp14:editId="3A7B83B9">
          <wp:extent cx="1200150" cy="86527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 logo 2 dark.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38140" cy="8926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90BB0"/>
    <w:multiLevelType w:val="hybridMultilevel"/>
    <w:tmpl w:val="051EC8E6"/>
    <w:lvl w:ilvl="0" w:tplc="0C090017">
      <w:start w:val="1"/>
      <w:numFmt w:val="lowerLetter"/>
      <w:lvlText w:val="%1)"/>
      <w:lvlJc w:val="left"/>
      <w:pPr>
        <w:ind w:left="720" w:hanging="360"/>
      </w:pPr>
      <w:rPr>
        <w:rFonts w:hint="default"/>
        <w:b/>
        <w:color w:val="0070C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9FB76A6"/>
    <w:multiLevelType w:val="multilevel"/>
    <w:tmpl w:val="53788E06"/>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36CA169F"/>
    <w:multiLevelType w:val="hybridMultilevel"/>
    <w:tmpl w:val="CA2A5280"/>
    <w:lvl w:ilvl="0" w:tplc="69CC3F32">
      <w:start w:val="2"/>
      <w:numFmt w:val="decimal"/>
      <w:lvlText w:val="%1."/>
      <w:lvlJc w:val="left"/>
      <w:pPr>
        <w:ind w:left="720" w:hanging="360"/>
      </w:pPr>
      <w:rPr>
        <w:rFonts w:hint="default"/>
        <w:b/>
        <w:color w:val="0070C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C1D4394"/>
    <w:multiLevelType w:val="hybridMultilevel"/>
    <w:tmpl w:val="C7F21452"/>
    <w:lvl w:ilvl="0" w:tplc="C568C36E">
      <w:start w:val="7"/>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F466B2C"/>
    <w:multiLevelType w:val="hybridMultilevel"/>
    <w:tmpl w:val="684A5484"/>
    <w:lvl w:ilvl="0" w:tplc="424016F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D6E0132"/>
    <w:multiLevelType w:val="hybridMultilevel"/>
    <w:tmpl w:val="72848B7C"/>
    <w:lvl w:ilvl="0" w:tplc="046A8FD6">
      <w:start w:val="3"/>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65E5F93"/>
    <w:multiLevelType w:val="hybridMultilevel"/>
    <w:tmpl w:val="8640D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DBE3189"/>
    <w:multiLevelType w:val="hybridMultilevel"/>
    <w:tmpl w:val="5B44BBA4"/>
    <w:lvl w:ilvl="0" w:tplc="8F3ED906">
      <w:start w:val="9"/>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2"/>
  </w:num>
  <w:num w:numId="5">
    <w:abstractNumId w:val="5"/>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055"/>
    <w:rsid w:val="00023332"/>
    <w:rsid w:val="00046055"/>
    <w:rsid w:val="000F1A4D"/>
    <w:rsid w:val="001106E5"/>
    <w:rsid w:val="00147BE4"/>
    <w:rsid w:val="00152430"/>
    <w:rsid w:val="001759F9"/>
    <w:rsid w:val="001A1BE2"/>
    <w:rsid w:val="001D178B"/>
    <w:rsid w:val="001F018C"/>
    <w:rsid w:val="001F231B"/>
    <w:rsid w:val="001F2A56"/>
    <w:rsid w:val="001F3BCB"/>
    <w:rsid w:val="00205F91"/>
    <w:rsid w:val="00265A11"/>
    <w:rsid w:val="002704CA"/>
    <w:rsid w:val="002D1F90"/>
    <w:rsid w:val="00303E74"/>
    <w:rsid w:val="00325CCC"/>
    <w:rsid w:val="003D073B"/>
    <w:rsid w:val="003D6D51"/>
    <w:rsid w:val="003E1494"/>
    <w:rsid w:val="004358FC"/>
    <w:rsid w:val="00461215"/>
    <w:rsid w:val="00464DE1"/>
    <w:rsid w:val="00476681"/>
    <w:rsid w:val="004E53AE"/>
    <w:rsid w:val="005531C7"/>
    <w:rsid w:val="00584D82"/>
    <w:rsid w:val="005F59B0"/>
    <w:rsid w:val="00606170"/>
    <w:rsid w:val="006119EE"/>
    <w:rsid w:val="00633DFB"/>
    <w:rsid w:val="006348D0"/>
    <w:rsid w:val="0063729D"/>
    <w:rsid w:val="0067726C"/>
    <w:rsid w:val="00696210"/>
    <w:rsid w:val="006A5A7F"/>
    <w:rsid w:val="006A7AF8"/>
    <w:rsid w:val="006D3FED"/>
    <w:rsid w:val="0072180F"/>
    <w:rsid w:val="00736A8D"/>
    <w:rsid w:val="00763E67"/>
    <w:rsid w:val="00767CA3"/>
    <w:rsid w:val="007C17E0"/>
    <w:rsid w:val="008853FF"/>
    <w:rsid w:val="008B250E"/>
    <w:rsid w:val="008B6A3D"/>
    <w:rsid w:val="00907A62"/>
    <w:rsid w:val="00956DD6"/>
    <w:rsid w:val="00976505"/>
    <w:rsid w:val="00985668"/>
    <w:rsid w:val="00987BE0"/>
    <w:rsid w:val="009B2A22"/>
    <w:rsid w:val="009B6244"/>
    <w:rsid w:val="009C2EDA"/>
    <w:rsid w:val="00A2395B"/>
    <w:rsid w:val="00A61CFD"/>
    <w:rsid w:val="00A6718D"/>
    <w:rsid w:val="00A840E4"/>
    <w:rsid w:val="00A93929"/>
    <w:rsid w:val="00AC2BF0"/>
    <w:rsid w:val="00AD2481"/>
    <w:rsid w:val="00AD5ED3"/>
    <w:rsid w:val="00B0335B"/>
    <w:rsid w:val="00B2434A"/>
    <w:rsid w:val="00B271D9"/>
    <w:rsid w:val="00B40F08"/>
    <w:rsid w:val="00B70E0E"/>
    <w:rsid w:val="00B75DCF"/>
    <w:rsid w:val="00BB7CE9"/>
    <w:rsid w:val="00C02619"/>
    <w:rsid w:val="00C46081"/>
    <w:rsid w:val="00C6561B"/>
    <w:rsid w:val="00D02E06"/>
    <w:rsid w:val="00D11481"/>
    <w:rsid w:val="00D20FDE"/>
    <w:rsid w:val="00D91B79"/>
    <w:rsid w:val="00DE2CBA"/>
    <w:rsid w:val="00E129C6"/>
    <w:rsid w:val="00E57F43"/>
    <w:rsid w:val="00E92C47"/>
    <w:rsid w:val="00EA3486"/>
    <w:rsid w:val="00EB26AA"/>
    <w:rsid w:val="00EB6FB4"/>
    <w:rsid w:val="00ED0F69"/>
    <w:rsid w:val="00F02667"/>
    <w:rsid w:val="00F40645"/>
    <w:rsid w:val="00FA794A"/>
    <w:rsid w:val="00FC79F5"/>
    <w:rsid w:val="00FE04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929B3"/>
  <w15:chartTrackingRefBased/>
  <w15:docId w15:val="{48F92492-C100-430A-9555-807C6712E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4605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6170"/>
    <w:pPr>
      <w:ind w:left="720"/>
      <w:contextualSpacing/>
    </w:pPr>
  </w:style>
  <w:style w:type="paragraph" w:styleId="BalloonText">
    <w:name w:val="Balloon Text"/>
    <w:basedOn w:val="Normal"/>
    <w:link w:val="BalloonTextChar"/>
    <w:uiPriority w:val="99"/>
    <w:semiHidden/>
    <w:unhideWhenUsed/>
    <w:rsid w:val="009C2E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2EDA"/>
    <w:rPr>
      <w:rFonts w:ascii="Segoe UI" w:eastAsia="Calibri" w:hAnsi="Segoe UI" w:cs="Segoe UI"/>
      <w:sz w:val="18"/>
      <w:szCs w:val="18"/>
    </w:rPr>
  </w:style>
  <w:style w:type="character" w:styleId="Hyperlink">
    <w:name w:val="Hyperlink"/>
    <w:basedOn w:val="DefaultParagraphFont"/>
    <w:uiPriority w:val="99"/>
    <w:unhideWhenUsed/>
    <w:rsid w:val="00D20FDE"/>
    <w:rPr>
      <w:color w:val="0000FF"/>
      <w:u w:val="single"/>
    </w:rPr>
  </w:style>
  <w:style w:type="character" w:styleId="UnresolvedMention">
    <w:name w:val="Unresolved Mention"/>
    <w:basedOn w:val="DefaultParagraphFont"/>
    <w:uiPriority w:val="99"/>
    <w:semiHidden/>
    <w:unhideWhenUsed/>
    <w:rsid w:val="00D20FDE"/>
    <w:rPr>
      <w:color w:val="605E5C"/>
      <w:shd w:val="clear" w:color="auto" w:fill="E1DFDD"/>
    </w:rPr>
  </w:style>
  <w:style w:type="paragraph" w:styleId="Header">
    <w:name w:val="header"/>
    <w:basedOn w:val="Normal"/>
    <w:link w:val="HeaderChar"/>
    <w:uiPriority w:val="99"/>
    <w:unhideWhenUsed/>
    <w:rsid w:val="009B2A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A22"/>
    <w:rPr>
      <w:rFonts w:ascii="Calibri" w:eastAsia="Calibri" w:hAnsi="Calibri" w:cs="Times New Roman"/>
    </w:rPr>
  </w:style>
  <w:style w:type="paragraph" w:styleId="Footer">
    <w:name w:val="footer"/>
    <w:basedOn w:val="Normal"/>
    <w:link w:val="FooterChar"/>
    <w:uiPriority w:val="99"/>
    <w:unhideWhenUsed/>
    <w:rsid w:val="009B2A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A2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376935">
      <w:bodyDiv w:val="1"/>
      <w:marLeft w:val="0"/>
      <w:marRight w:val="0"/>
      <w:marTop w:val="0"/>
      <w:marBottom w:val="0"/>
      <w:divBdr>
        <w:top w:val="none" w:sz="0" w:space="0" w:color="auto"/>
        <w:left w:val="none" w:sz="0" w:space="0" w:color="auto"/>
        <w:bottom w:val="none" w:sz="0" w:space="0" w:color="auto"/>
        <w:right w:val="none" w:sz="0" w:space="0" w:color="auto"/>
      </w:divBdr>
      <w:divsChild>
        <w:div w:id="1830903584">
          <w:marLeft w:val="0"/>
          <w:marRight w:val="0"/>
          <w:marTop w:val="0"/>
          <w:marBottom w:val="0"/>
          <w:divBdr>
            <w:top w:val="none" w:sz="0" w:space="0" w:color="auto"/>
            <w:left w:val="none" w:sz="0" w:space="0" w:color="auto"/>
            <w:bottom w:val="none" w:sz="0" w:space="0" w:color="auto"/>
            <w:right w:val="none" w:sz="0" w:space="0" w:color="auto"/>
          </w:divBdr>
        </w:div>
        <w:div w:id="1678921334">
          <w:marLeft w:val="0"/>
          <w:marRight w:val="0"/>
          <w:marTop w:val="0"/>
          <w:marBottom w:val="0"/>
          <w:divBdr>
            <w:top w:val="none" w:sz="0" w:space="0" w:color="auto"/>
            <w:left w:val="none" w:sz="0" w:space="0" w:color="auto"/>
            <w:bottom w:val="none" w:sz="0" w:space="0" w:color="auto"/>
            <w:right w:val="none" w:sz="0" w:space="0" w:color="auto"/>
          </w:divBdr>
        </w:div>
        <w:div w:id="469440215">
          <w:marLeft w:val="0"/>
          <w:marRight w:val="0"/>
          <w:marTop w:val="0"/>
          <w:marBottom w:val="0"/>
          <w:divBdr>
            <w:top w:val="none" w:sz="0" w:space="0" w:color="auto"/>
            <w:left w:val="none" w:sz="0" w:space="0" w:color="auto"/>
            <w:bottom w:val="none" w:sz="0" w:space="0" w:color="auto"/>
            <w:right w:val="none" w:sz="0" w:space="0" w:color="auto"/>
          </w:divBdr>
        </w:div>
        <w:div w:id="1338386423">
          <w:marLeft w:val="0"/>
          <w:marRight w:val="0"/>
          <w:marTop w:val="0"/>
          <w:marBottom w:val="0"/>
          <w:divBdr>
            <w:top w:val="none" w:sz="0" w:space="0" w:color="auto"/>
            <w:left w:val="none" w:sz="0" w:space="0" w:color="auto"/>
            <w:bottom w:val="none" w:sz="0" w:space="0" w:color="auto"/>
            <w:right w:val="none" w:sz="0" w:space="0" w:color="auto"/>
          </w:divBdr>
        </w:div>
        <w:div w:id="945886069">
          <w:marLeft w:val="0"/>
          <w:marRight w:val="0"/>
          <w:marTop w:val="0"/>
          <w:marBottom w:val="0"/>
          <w:divBdr>
            <w:top w:val="none" w:sz="0" w:space="0" w:color="auto"/>
            <w:left w:val="none" w:sz="0" w:space="0" w:color="auto"/>
            <w:bottom w:val="none" w:sz="0" w:space="0" w:color="auto"/>
            <w:right w:val="none" w:sz="0" w:space="0" w:color="auto"/>
          </w:divBdr>
        </w:div>
        <w:div w:id="2086148636">
          <w:marLeft w:val="0"/>
          <w:marRight w:val="0"/>
          <w:marTop w:val="0"/>
          <w:marBottom w:val="0"/>
          <w:divBdr>
            <w:top w:val="none" w:sz="0" w:space="0" w:color="auto"/>
            <w:left w:val="none" w:sz="0" w:space="0" w:color="auto"/>
            <w:bottom w:val="none" w:sz="0" w:space="0" w:color="auto"/>
            <w:right w:val="none" w:sz="0" w:space="0" w:color="auto"/>
          </w:divBdr>
        </w:div>
        <w:div w:id="587931600">
          <w:marLeft w:val="0"/>
          <w:marRight w:val="0"/>
          <w:marTop w:val="0"/>
          <w:marBottom w:val="0"/>
          <w:divBdr>
            <w:top w:val="none" w:sz="0" w:space="0" w:color="auto"/>
            <w:left w:val="none" w:sz="0" w:space="0" w:color="auto"/>
            <w:bottom w:val="none" w:sz="0" w:space="0" w:color="auto"/>
            <w:right w:val="none" w:sz="0" w:space="0" w:color="auto"/>
          </w:divBdr>
        </w:div>
      </w:divsChild>
    </w:div>
    <w:div w:id="694576387">
      <w:bodyDiv w:val="1"/>
      <w:marLeft w:val="0"/>
      <w:marRight w:val="0"/>
      <w:marTop w:val="0"/>
      <w:marBottom w:val="0"/>
      <w:divBdr>
        <w:top w:val="none" w:sz="0" w:space="0" w:color="auto"/>
        <w:left w:val="none" w:sz="0" w:space="0" w:color="auto"/>
        <w:bottom w:val="none" w:sz="0" w:space="0" w:color="auto"/>
        <w:right w:val="none" w:sz="0" w:space="0" w:color="auto"/>
      </w:divBdr>
    </w:div>
    <w:div w:id="811797913">
      <w:bodyDiv w:val="1"/>
      <w:marLeft w:val="0"/>
      <w:marRight w:val="0"/>
      <w:marTop w:val="0"/>
      <w:marBottom w:val="0"/>
      <w:divBdr>
        <w:top w:val="none" w:sz="0" w:space="0" w:color="auto"/>
        <w:left w:val="none" w:sz="0" w:space="0" w:color="auto"/>
        <w:bottom w:val="none" w:sz="0" w:space="0" w:color="auto"/>
        <w:right w:val="none" w:sz="0" w:space="0" w:color="auto"/>
      </w:divBdr>
    </w:div>
    <w:div w:id="938678496">
      <w:bodyDiv w:val="1"/>
      <w:marLeft w:val="0"/>
      <w:marRight w:val="0"/>
      <w:marTop w:val="0"/>
      <w:marBottom w:val="0"/>
      <w:divBdr>
        <w:top w:val="none" w:sz="0" w:space="0" w:color="auto"/>
        <w:left w:val="none" w:sz="0" w:space="0" w:color="auto"/>
        <w:bottom w:val="none" w:sz="0" w:space="0" w:color="auto"/>
        <w:right w:val="none" w:sz="0" w:space="0" w:color="auto"/>
      </w:divBdr>
      <w:divsChild>
        <w:div w:id="1738551724">
          <w:marLeft w:val="0"/>
          <w:marRight w:val="0"/>
          <w:marTop w:val="0"/>
          <w:marBottom w:val="0"/>
          <w:divBdr>
            <w:top w:val="none" w:sz="0" w:space="0" w:color="auto"/>
            <w:left w:val="none" w:sz="0" w:space="0" w:color="auto"/>
            <w:bottom w:val="none" w:sz="0" w:space="0" w:color="auto"/>
            <w:right w:val="none" w:sz="0" w:space="0" w:color="auto"/>
          </w:divBdr>
          <w:divsChild>
            <w:div w:id="2066443808">
              <w:marLeft w:val="0"/>
              <w:marRight w:val="0"/>
              <w:marTop w:val="0"/>
              <w:marBottom w:val="0"/>
              <w:divBdr>
                <w:top w:val="none" w:sz="0" w:space="0" w:color="auto"/>
                <w:left w:val="none" w:sz="0" w:space="0" w:color="auto"/>
                <w:bottom w:val="none" w:sz="0" w:space="0" w:color="auto"/>
                <w:right w:val="none" w:sz="0" w:space="0" w:color="auto"/>
              </w:divBdr>
            </w:div>
          </w:divsChild>
        </w:div>
        <w:div w:id="408355832">
          <w:marLeft w:val="0"/>
          <w:marRight w:val="0"/>
          <w:marTop w:val="0"/>
          <w:marBottom w:val="0"/>
          <w:divBdr>
            <w:top w:val="none" w:sz="0" w:space="0" w:color="auto"/>
            <w:left w:val="none" w:sz="0" w:space="0" w:color="auto"/>
            <w:bottom w:val="none" w:sz="0" w:space="0" w:color="auto"/>
            <w:right w:val="none" w:sz="0" w:space="0" w:color="auto"/>
          </w:divBdr>
        </w:div>
        <w:div w:id="950359297">
          <w:marLeft w:val="0"/>
          <w:marRight w:val="0"/>
          <w:marTop w:val="0"/>
          <w:marBottom w:val="0"/>
          <w:divBdr>
            <w:top w:val="none" w:sz="0" w:space="0" w:color="auto"/>
            <w:left w:val="none" w:sz="0" w:space="0" w:color="auto"/>
            <w:bottom w:val="none" w:sz="0" w:space="0" w:color="auto"/>
            <w:right w:val="none" w:sz="0" w:space="0" w:color="auto"/>
          </w:divBdr>
        </w:div>
        <w:div w:id="680279128">
          <w:marLeft w:val="0"/>
          <w:marRight w:val="0"/>
          <w:marTop w:val="0"/>
          <w:marBottom w:val="0"/>
          <w:divBdr>
            <w:top w:val="none" w:sz="0" w:space="0" w:color="auto"/>
            <w:left w:val="none" w:sz="0" w:space="0" w:color="auto"/>
            <w:bottom w:val="none" w:sz="0" w:space="0" w:color="auto"/>
            <w:right w:val="none" w:sz="0" w:space="0" w:color="auto"/>
          </w:divBdr>
          <w:divsChild>
            <w:div w:id="920413112">
              <w:marLeft w:val="0"/>
              <w:marRight w:val="0"/>
              <w:marTop w:val="0"/>
              <w:marBottom w:val="0"/>
              <w:divBdr>
                <w:top w:val="none" w:sz="0" w:space="0" w:color="auto"/>
                <w:left w:val="none" w:sz="0" w:space="0" w:color="auto"/>
                <w:bottom w:val="none" w:sz="0" w:space="0" w:color="auto"/>
                <w:right w:val="none" w:sz="0" w:space="0" w:color="auto"/>
              </w:divBdr>
            </w:div>
          </w:divsChild>
        </w:div>
        <w:div w:id="265886410">
          <w:marLeft w:val="0"/>
          <w:marRight w:val="0"/>
          <w:marTop w:val="0"/>
          <w:marBottom w:val="0"/>
          <w:divBdr>
            <w:top w:val="none" w:sz="0" w:space="0" w:color="auto"/>
            <w:left w:val="none" w:sz="0" w:space="0" w:color="auto"/>
            <w:bottom w:val="none" w:sz="0" w:space="0" w:color="auto"/>
            <w:right w:val="none" w:sz="0" w:space="0" w:color="auto"/>
          </w:divBdr>
        </w:div>
      </w:divsChild>
    </w:div>
    <w:div w:id="1574663766">
      <w:bodyDiv w:val="1"/>
      <w:marLeft w:val="0"/>
      <w:marRight w:val="0"/>
      <w:marTop w:val="0"/>
      <w:marBottom w:val="0"/>
      <w:divBdr>
        <w:top w:val="none" w:sz="0" w:space="0" w:color="auto"/>
        <w:left w:val="none" w:sz="0" w:space="0" w:color="auto"/>
        <w:bottom w:val="none" w:sz="0" w:space="0" w:color="auto"/>
        <w:right w:val="none" w:sz="0" w:space="0" w:color="auto"/>
      </w:divBdr>
      <w:divsChild>
        <w:div w:id="428740703">
          <w:marLeft w:val="0"/>
          <w:marRight w:val="0"/>
          <w:marTop w:val="0"/>
          <w:marBottom w:val="0"/>
          <w:divBdr>
            <w:top w:val="none" w:sz="0" w:space="0" w:color="auto"/>
            <w:left w:val="none" w:sz="0" w:space="0" w:color="auto"/>
            <w:bottom w:val="none" w:sz="0" w:space="0" w:color="auto"/>
            <w:right w:val="none" w:sz="0" w:space="0" w:color="auto"/>
          </w:divBdr>
        </w:div>
        <w:div w:id="737019795">
          <w:marLeft w:val="0"/>
          <w:marRight w:val="0"/>
          <w:marTop w:val="0"/>
          <w:marBottom w:val="0"/>
          <w:divBdr>
            <w:top w:val="none" w:sz="0" w:space="0" w:color="auto"/>
            <w:left w:val="none" w:sz="0" w:space="0" w:color="auto"/>
            <w:bottom w:val="none" w:sz="0" w:space="0" w:color="auto"/>
            <w:right w:val="none" w:sz="0" w:space="0" w:color="auto"/>
          </w:divBdr>
        </w:div>
        <w:div w:id="439230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CCC33-A423-BE4D-A369-87BEB98D4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Warren Talbot</dc:creator>
  <cp:keywords/>
  <dc:description/>
  <cp:lastModifiedBy>Hannah Reeve</cp:lastModifiedBy>
  <cp:revision>8</cp:revision>
  <dcterms:created xsi:type="dcterms:W3CDTF">2020-06-05T05:10:00Z</dcterms:created>
  <dcterms:modified xsi:type="dcterms:W3CDTF">2020-06-05T10:44:00Z</dcterms:modified>
</cp:coreProperties>
</file>